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736B" w14:textId="7836200D" w:rsidR="00EF29A6" w:rsidRDefault="00EF29A6" w:rsidP="00EF29A6">
      <w:pPr>
        <w:pStyle w:val="Titel"/>
        <w:tabs>
          <w:tab w:val="left" w:pos="284"/>
        </w:tabs>
      </w:pPr>
      <w:r>
        <w:t xml:space="preserve">Datenschutzerklärung </w:t>
      </w:r>
      <w:r w:rsidR="00E90020">
        <w:t>Bachmann Malermeister AG</w:t>
      </w:r>
    </w:p>
    <w:p w14:paraId="016D7D22" w14:textId="09844DC9" w:rsidR="00EF29A6" w:rsidRDefault="00EF29A6" w:rsidP="00EF29A6">
      <w:pPr>
        <w:pStyle w:val="TabelleHomburger"/>
      </w:pPr>
      <w:r>
        <w:t xml:space="preserve">Version vom </w:t>
      </w:r>
      <w:r w:rsidR="00E90020">
        <w:t xml:space="preserve">1. August </w:t>
      </w:r>
      <w:r>
        <w:t>2023</w:t>
      </w:r>
    </w:p>
    <w:p w14:paraId="4A65CB2A" w14:textId="08F9568B" w:rsidR="00500A4E" w:rsidRDefault="00500A4E" w:rsidP="00EF29A6">
      <w:pPr>
        <w:pStyle w:val="TabelleHomburger"/>
      </w:pPr>
      <w:r>
        <w:t>Durch Zugriff auf oder Nutzung von meinen Diensten bestätigen Sie, dass Sie diese Datenschut</w:t>
      </w:r>
      <w:r w:rsidR="00F376DE">
        <w:t>z</w:t>
      </w:r>
      <w:r w:rsidR="000A4E39">
        <w:t>-</w:t>
      </w:r>
      <w:r>
        <w:t>richtlinie gelesen haben und damit einverstanden sind.</w:t>
      </w:r>
    </w:p>
    <w:p w14:paraId="606629BC" w14:textId="62CF6BC2" w:rsidR="00EF29A6" w:rsidRDefault="00EF29A6" w:rsidP="00EF29A6">
      <w:pPr>
        <w:pStyle w:val="TabelleHomburger"/>
      </w:pPr>
      <w:r>
        <w:t xml:space="preserve">In dieser Datenschutzerklärung erläutere ich, wie ich Personendaten erhebe und bearbeite. Unter Personendaten werden alle Angaben verstanden, die sich auf eine bestimmte oder bestimmbare Person beziehen. </w:t>
      </w:r>
    </w:p>
    <w:p w14:paraId="4A5C0DD4" w14:textId="47FC2384" w:rsidR="00EF29A6" w:rsidRDefault="00EF29A6" w:rsidP="00EF29A6">
      <w:pPr>
        <w:pStyle w:val="TabelleHomburger"/>
      </w:pPr>
      <w:r>
        <w:t>Wenn Sie mir Personendaten anderer Personen (z.B. Familienmitglieder, Da</w:t>
      </w:r>
      <w:r w:rsidR="000A4E39">
        <w:t>ten von Bekannten und Freunden</w:t>
      </w:r>
      <w:r>
        <w:t xml:space="preserve">) zur Verfügung stellen, stellen Sie bitte sicher, dass diese Personen die vorliegende Datenschutzerklärung kennen und teilen Sie uns deren Personendaten nur mit, wenn Sie dies dürfen und wenn diese Personendaten korrekt sind. </w:t>
      </w:r>
    </w:p>
    <w:p w14:paraId="488B5EF9" w14:textId="77777777" w:rsidR="00EF29A6" w:rsidRPr="00A94A47" w:rsidRDefault="00EF29A6" w:rsidP="00EF29A6">
      <w:pPr>
        <w:pStyle w:val="TabelleHomburger"/>
      </w:pPr>
      <w:r w:rsidRPr="00A94A47">
        <w:t>Diese Datenschutzerklärung ist auf die Anforderungen der EU-Datenschutz-Grundverordnung («</w:t>
      </w:r>
      <w:r w:rsidRPr="00A94A47">
        <w:rPr>
          <w:b/>
        </w:rPr>
        <w:t>DSGVO</w:t>
      </w:r>
      <w:r w:rsidRPr="00A94A47">
        <w:t>»), das Schweizer Datenschutzgesetz («</w:t>
      </w:r>
      <w:r w:rsidRPr="00A94A47">
        <w:rPr>
          <w:b/>
        </w:rPr>
        <w:t>DSG</w:t>
      </w:r>
      <w:r w:rsidRPr="00A94A47">
        <w:t>») und das revidierte Schweizer Datenschutzgesetz («</w:t>
      </w:r>
      <w:proofErr w:type="spellStart"/>
      <w:r w:rsidRPr="00A94A47">
        <w:rPr>
          <w:b/>
        </w:rPr>
        <w:t>revDSG</w:t>
      </w:r>
      <w:proofErr w:type="spellEnd"/>
      <w:r w:rsidRPr="00A94A47">
        <w:t>») ausgelegt. Ob und inwieweit diese Gesetze anwendbar sind, hängt jedoch vom Einzelfall ab.</w:t>
      </w:r>
    </w:p>
    <w:p w14:paraId="7840A9EF" w14:textId="77777777" w:rsidR="00EF29A6" w:rsidRDefault="00EF29A6" w:rsidP="00EF29A6">
      <w:pPr>
        <w:pStyle w:val="berschrift1"/>
      </w:pPr>
      <w:r>
        <w:t xml:space="preserve">Verantwortlicher / Datenschutzbeauftrager / Vertreter </w:t>
      </w:r>
    </w:p>
    <w:p w14:paraId="7A874EA2" w14:textId="07B04EE6" w:rsidR="00EF29A6" w:rsidRDefault="00EF29A6" w:rsidP="00EF29A6">
      <w:pPr>
        <w:pStyle w:val="Kopfzeile"/>
        <w:tabs>
          <w:tab w:val="clear" w:pos="4536"/>
          <w:tab w:val="clear" w:pos="9072"/>
        </w:tabs>
        <w:spacing w:before="280"/>
        <w:rPr>
          <w:lang w:eastAsia="de-DE"/>
        </w:rPr>
      </w:pPr>
      <w:r>
        <w:rPr>
          <w:lang w:eastAsia="de-DE"/>
        </w:rPr>
        <w:t xml:space="preserve">Verantwortlich für die Datenbearbeitungen und Vertreterin im EWR nach Art. 27 DSGVO, die ich hier beschreibe, ist </w:t>
      </w:r>
      <w:r w:rsidR="00E90020">
        <w:rPr>
          <w:lang w:eastAsia="de-DE"/>
        </w:rPr>
        <w:t>Felix Bachmann</w:t>
      </w:r>
      <w:r>
        <w:rPr>
          <w:lang w:eastAsia="de-DE"/>
        </w:rPr>
        <w:t xml:space="preserve">, Alte </w:t>
      </w:r>
      <w:proofErr w:type="spellStart"/>
      <w:r>
        <w:rPr>
          <w:lang w:eastAsia="de-DE"/>
        </w:rPr>
        <w:t>Bettswilerstrasse</w:t>
      </w:r>
      <w:proofErr w:type="spellEnd"/>
      <w:r>
        <w:rPr>
          <w:lang w:eastAsia="de-DE"/>
        </w:rPr>
        <w:t xml:space="preserve"> 2a, 8344 Bäretswil; Email</w:t>
      </w:r>
      <w:r w:rsidR="008329A8">
        <w:rPr>
          <w:lang w:eastAsia="de-DE"/>
        </w:rPr>
        <w:t>adresse</w:t>
      </w:r>
      <w:r>
        <w:rPr>
          <w:lang w:eastAsia="de-DE"/>
        </w:rPr>
        <w:t xml:space="preserve">: </w:t>
      </w:r>
      <w:r w:rsidR="00E90020">
        <w:rPr>
          <w:lang w:eastAsia="de-DE"/>
        </w:rPr>
        <w:t>malerbachmann@bluewin.ch</w:t>
      </w:r>
      <w:r>
        <w:rPr>
          <w:lang w:eastAsia="de-DE"/>
        </w:rPr>
        <w:t>. Wenn Sie datenschutzrechtliche Anliegen haben, können Sie mir diese an erwähnte Kontaktadresse mitteilen.</w:t>
      </w:r>
    </w:p>
    <w:p w14:paraId="02F5555A" w14:textId="77777777" w:rsidR="00EF29A6" w:rsidRDefault="00EF29A6" w:rsidP="00EF29A6">
      <w:pPr>
        <w:pStyle w:val="berschrift1"/>
      </w:pPr>
      <w:r>
        <w:t xml:space="preserve">Erhebung und Bearbeitung von Personendaten </w:t>
      </w:r>
    </w:p>
    <w:p w14:paraId="18D81E49" w14:textId="2D4A8126" w:rsidR="00EF29A6" w:rsidRDefault="002A3A44" w:rsidP="00EF29A6">
      <w:pPr>
        <w:pStyle w:val="Aufzhlung"/>
        <w:numPr>
          <w:ilvl w:val="0"/>
          <w:numId w:val="0"/>
        </w:numPr>
        <w:rPr>
          <w:lang w:eastAsia="de-DE"/>
        </w:rPr>
      </w:pPr>
      <w:r>
        <w:rPr>
          <w:lang w:eastAsia="de-DE"/>
        </w:rPr>
        <w:t>Ich</w:t>
      </w:r>
      <w:r w:rsidR="00EF29A6">
        <w:rPr>
          <w:lang w:eastAsia="de-DE"/>
        </w:rPr>
        <w:t xml:space="preserve"> bearbeite in erster Linie die Personendaten, die </w:t>
      </w:r>
      <w:r>
        <w:rPr>
          <w:lang w:eastAsia="de-DE"/>
        </w:rPr>
        <w:t>ich</w:t>
      </w:r>
      <w:r w:rsidR="00EF29A6">
        <w:rPr>
          <w:lang w:eastAsia="de-DE"/>
        </w:rPr>
        <w:t xml:space="preserve"> im Rahmen </w:t>
      </w:r>
      <w:r>
        <w:rPr>
          <w:lang w:eastAsia="de-DE"/>
        </w:rPr>
        <w:t>mein</w:t>
      </w:r>
      <w:r w:rsidR="00117298">
        <w:rPr>
          <w:lang w:eastAsia="de-DE"/>
        </w:rPr>
        <w:t>e</w:t>
      </w:r>
      <w:r>
        <w:rPr>
          <w:lang w:eastAsia="de-DE"/>
        </w:rPr>
        <w:t>r</w:t>
      </w:r>
      <w:r w:rsidR="00EF29A6">
        <w:rPr>
          <w:lang w:eastAsia="de-DE"/>
        </w:rPr>
        <w:t xml:space="preserve"> Geschäftsbeziehung mit </w:t>
      </w:r>
      <w:r>
        <w:rPr>
          <w:lang w:eastAsia="de-DE"/>
        </w:rPr>
        <w:t>meinen</w:t>
      </w:r>
      <w:r w:rsidR="00EF29A6">
        <w:rPr>
          <w:lang w:eastAsia="de-DE"/>
        </w:rPr>
        <w:t xml:space="preserve"> </w:t>
      </w:r>
      <w:r w:rsidR="00E90020">
        <w:rPr>
          <w:lang w:eastAsia="de-DE"/>
        </w:rPr>
        <w:t>Kunden</w:t>
      </w:r>
      <w:r w:rsidR="00EF29A6">
        <w:rPr>
          <w:lang w:eastAsia="de-DE"/>
        </w:rPr>
        <w:t xml:space="preserve"> und anderen Geschäftspartnern von diesen und weiteren daran beteiligten Personen erhalte oder die </w:t>
      </w:r>
      <w:r>
        <w:rPr>
          <w:lang w:eastAsia="de-DE"/>
        </w:rPr>
        <w:t>ich</w:t>
      </w:r>
      <w:r w:rsidR="00EF29A6">
        <w:rPr>
          <w:lang w:eastAsia="de-DE"/>
        </w:rPr>
        <w:t xml:space="preserve"> beim Betrieb </w:t>
      </w:r>
      <w:r>
        <w:rPr>
          <w:lang w:eastAsia="de-DE"/>
        </w:rPr>
        <w:t>meiner</w:t>
      </w:r>
      <w:r w:rsidR="00EF29A6">
        <w:rPr>
          <w:lang w:eastAsia="de-DE"/>
        </w:rPr>
        <w:t xml:space="preserve"> Website und weiteren Anwendungen erhebe. </w:t>
      </w:r>
    </w:p>
    <w:p w14:paraId="360EA007" w14:textId="6C9D7878" w:rsidR="00EF29A6" w:rsidRDefault="00EF29A6" w:rsidP="00EF29A6">
      <w:pPr>
        <w:pStyle w:val="Aufzhlung"/>
        <w:numPr>
          <w:ilvl w:val="0"/>
          <w:numId w:val="0"/>
        </w:numPr>
        <w:rPr>
          <w:lang w:eastAsia="de-DE"/>
        </w:rPr>
      </w:pPr>
      <w:r>
        <w:rPr>
          <w:lang w:eastAsia="de-DE"/>
        </w:rPr>
        <w:t xml:space="preserve">Nebst den Daten von Ihnen, die Sie </w:t>
      </w:r>
      <w:r w:rsidR="002A3A44">
        <w:rPr>
          <w:lang w:eastAsia="de-DE"/>
        </w:rPr>
        <w:t>mir</w:t>
      </w:r>
      <w:r>
        <w:rPr>
          <w:lang w:eastAsia="de-DE"/>
        </w:rPr>
        <w:t xml:space="preserve"> direkt geben, </w:t>
      </w:r>
      <w:r w:rsidR="002A3A44">
        <w:rPr>
          <w:lang w:eastAsia="de-DE"/>
        </w:rPr>
        <w:t xml:space="preserve">gehören auch </w:t>
      </w:r>
      <w:r>
        <w:rPr>
          <w:lang w:eastAsia="de-DE"/>
        </w:rPr>
        <w:t xml:space="preserve">Angaben über Sie in Korrespondenz und Angaben über Sie, die uns Personen aus Ihrem Umfeld (Familie, </w:t>
      </w:r>
      <w:r w:rsidR="00E90020">
        <w:rPr>
          <w:lang w:eastAsia="de-DE"/>
        </w:rPr>
        <w:t xml:space="preserve">andere Handwerksbetriebe </w:t>
      </w:r>
      <w:r>
        <w:rPr>
          <w:lang w:eastAsia="de-DE"/>
        </w:rPr>
        <w:t>etc.) geben</w:t>
      </w:r>
      <w:r w:rsidR="002A3A44">
        <w:rPr>
          <w:lang w:eastAsia="de-DE"/>
        </w:rPr>
        <w:t xml:space="preserve"> dazu</w:t>
      </w:r>
      <w:r>
        <w:rPr>
          <w:lang w:eastAsia="de-DE"/>
        </w:rPr>
        <w:t xml:space="preserve">. </w:t>
      </w:r>
    </w:p>
    <w:p w14:paraId="6A1DFE4A" w14:textId="77777777" w:rsidR="00EF29A6" w:rsidRDefault="00EF29A6" w:rsidP="00EF29A6">
      <w:pPr>
        <w:pStyle w:val="berschrift1"/>
      </w:pPr>
      <w:r>
        <w:t xml:space="preserve">Zwecke der Datenbearbeitung und Rechtsgrundlagen </w:t>
      </w:r>
    </w:p>
    <w:p w14:paraId="65AA49B0" w14:textId="12EAEE5C" w:rsidR="00EF29A6" w:rsidRDefault="00117298" w:rsidP="00117298">
      <w:pPr>
        <w:pStyle w:val="Aufzhlung"/>
        <w:numPr>
          <w:ilvl w:val="0"/>
          <w:numId w:val="0"/>
        </w:numPr>
        <w:rPr>
          <w:lang w:eastAsia="de-DE"/>
        </w:rPr>
      </w:pPr>
      <w:r>
        <w:rPr>
          <w:lang w:eastAsia="de-DE"/>
        </w:rPr>
        <w:t xml:space="preserve">Ich </w:t>
      </w:r>
      <w:r w:rsidR="00EF29A6">
        <w:rPr>
          <w:lang w:eastAsia="de-DE"/>
        </w:rPr>
        <w:t xml:space="preserve">verwende die von </w:t>
      </w:r>
      <w:r>
        <w:rPr>
          <w:lang w:eastAsia="de-DE"/>
        </w:rPr>
        <w:t>mir</w:t>
      </w:r>
      <w:r w:rsidR="00EF29A6">
        <w:rPr>
          <w:lang w:eastAsia="de-DE"/>
        </w:rPr>
        <w:t xml:space="preserve"> erhobenen Personendaten </w:t>
      </w:r>
      <w:r w:rsidR="00404012">
        <w:rPr>
          <w:lang w:eastAsia="de-DE"/>
        </w:rPr>
        <w:t>ausschliesslich</w:t>
      </w:r>
      <w:r w:rsidR="00EF29A6">
        <w:rPr>
          <w:lang w:eastAsia="de-DE"/>
        </w:rPr>
        <w:t xml:space="preserve">, um </w:t>
      </w:r>
      <w:r w:rsidR="00223D3C">
        <w:rPr>
          <w:lang w:eastAsia="de-DE"/>
        </w:rPr>
        <w:t xml:space="preserve">meine Leistung als </w:t>
      </w:r>
      <w:r w:rsidR="00E90020">
        <w:rPr>
          <w:lang w:eastAsia="de-DE"/>
        </w:rPr>
        <w:t>Malergeschäft</w:t>
      </w:r>
      <w:r w:rsidR="00223D3C">
        <w:rPr>
          <w:lang w:eastAsia="de-DE"/>
        </w:rPr>
        <w:t xml:space="preserve"> erbringen und abrechnen zu können.</w:t>
      </w:r>
    </w:p>
    <w:p w14:paraId="50D9E43D" w14:textId="266BF4AA" w:rsidR="00EF29A6" w:rsidRDefault="00EF29A6" w:rsidP="00117298">
      <w:pPr>
        <w:pStyle w:val="Aufzhlung"/>
        <w:numPr>
          <w:ilvl w:val="0"/>
          <w:numId w:val="0"/>
        </w:numPr>
        <w:rPr>
          <w:lang w:eastAsia="de-DE"/>
        </w:rPr>
      </w:pPr>
      <w:r>
        <w:rPr>
          <w:lang w:eastAsia="de-DE"/>
        </w:rPr>
        <w:t xml:space="preserve">Soweit Sie </w:t>
      </w:r>
      <w:r w:rsidR="00117298">
        <w:rPr>
          <w:lang w:eastAsia="de-DE"/>
        </w:rPr>
        <w:t>mir</w:t>
      </w:r>
      <w:r>
        <w:rPr>
          <w:lang w:eastAsia="de-DE"/>
        </w:rPr>
        <w:t xml:space="preserve"> eine Einwilligung zur Bearbeitung Ihrer Personaldaten für bestimmte Zwecke erteilt haben (zum Beispiel </w:t>
      </w:r>
      <w:r w:rsidR="00E90020">
        <w:rPr>
          <w:lang w:eastAsia="de-DE"/>
        </w:rPr>
        <w:t>Aufträge an andere Betriebe</w:t>
      </w:r>
      <w:r>
        <w:rPr>
          <w:lang w:eastAsia="de-DE"/>
        </w:rPr>
        <w:t xml:space="preserve">), bearbeiten wir Ihre Personendaten im Rahmen und gestützt auf diese Einwilligung, soweit wir keine andere Rechtsgrundlage haben und wir eine solche benötigen. Eine erteilte Einwilligung kann jederzeit widerrufen werden, was jedoch keine Auswirkung auf bereits erfolgte Datenbearbeitungen hat. </w:t>
      </w:r>
    </w:p>
    <w:p w14:paraId="39086475" w14:textId="5E38B21E" w:rsidR="00EF29A6" w:rsidRDefault="00EF29A6" w:rsidP="00117298">
      <w:pPr>
        <w:pStyle w:val="Aufzhlung"/>
        <w:numPr>
          <w:ilvl w:val="0"/>
          <w:numId w:val="0"/>
        </w:numPr>
        <w:rPr>
          <w:lang w:eastAsia="de-DE"/>
        </w:rPr>
      </w:pPr>
      <w:r>
        <w:rPr>
          <w:lang w:eastAsia="de-DE"/>
        </w:rPr>
        <w:t>Cookies / Tracking und andere Technologien im Zusammenhang mit der Nutzung unserer Website</w:t>
      </w:r>
      <w:r w:rsidR="00117298">
        <w:rPr>
          <w:lang w:eastAsia="de-DE"/>
        </w:rPr>
        <w:t xml:space="preserve">: </w:t>
      </w:r>
      <w:r>
        <w:rPr>
          <w:lang w:eastAsia="de-DE"/>
        </w:rPr>
        <w:t xml:space="preserve">Wir </w:t>
      </w:r>
      <w:r w:rsidR="00117298">
        <w:rPr>
          <w:lang w:eastAsia="de-DE"/>
        </w:rPr>
        <w:t xml:space="preserve">selbst </w:t>
      </w:r>
      <w:r w:rsidR="00223D3C">
        <w:rPr>
          <w:lang w:eastAsia="de-DE"/>
        </w:rPr>
        <w:t>nutzen keine</w:t>
      </w:r>
      <w:r>
        <w:rPr>
          <w:lang w:eastAsia="de-DE"/>
        </w:rPr>
        <w:t xml:space="preserve"> Techniken</w:t>
      </w:r>
      <w:r w:rsidRPr="00BA08CE">
        <w:rPr>
          <w:lang w:eastAsia="de-DE"/>
        </w:rPr>
        <w:t xml:space="preserve">, mit denen Ihr Browser oder Ihr Gerät identifiziert werden kann. </w:t>
      </w:r>
    </w:p>
    <w:p w14:paraId="0AC9FA49" w14:textId="1695E910" w:rsidR="00EF29A6" w:rsidRDefault="00404012" w:rsidP="00117298">
      <w:pPr>
        <w:pStyle w:val="Aufzhlung"/>
        <w:numPr>
          <w:ilvl w:val="0"/>
          <w:numId w:val="0"/>
        </w:numPr>
        <w:rPr>
          <w:lang w:eastAsia="de-DE"/>
        </w:rPr>
      </w:pPr>
      <w:r>
        <w:rPr>
          <w:lang w:eastAsia="de-DE"/>
        </w:rPr>
        <w:lastRenderedPageBreak/>
        <w:t>Ich</w:t>
      </w:r>
      <w:r w:rsidR="00EF29A6">
        <w:rPr>
          <w:lang w:eastAsia="de-DE"/>
        </w:rPr>
        <w:t xml:space="preserve"> setze auf </w:t>
      </w:r>
      <w:r>
        <w:rPr>
          <w:lang w:eastAsia="de-DE"/>
        </w:rPr>
        <w:t>meiner</w:t>
      </w:r>
      <w:r w:rsidR="00EF29A6">
        <w:rPr>
          <w:lang w:eastAsia="de-DE"/>
        </w:rPr>
        <w:t xml:space="preserve"> Website </w:t>
      </w:r>
      <w:r w:rsidR="00117298">
        <w:rPr>
          <w:lang w:eastAsia="de-DE"/>
        </w:rPr>
        <w:t xml:space="preserve">die </w:t>
      </w:r>
      <w:r w:rsidR="00EF29A6">
        <w:rPr>
          <w:lang w:eastAsia="de-DE"/>
        </w:rPr>
        <w:t xml:space="preserve">Dienstleistung </w:t>
      </w:r>
      <w:r w:rsidR="000A4E39">
        <w:rPr>
          <w:lang w:eastAsia="de-DE"/>
        </w:rPr>
        <w:t>der Unternehmung</w:t>
      </w:r>
      <w:r w:rsidR="00EF29A6">
        <w:rPr>
          <w:lang w:eastAsia="de-DE"/>
        </w:rPr>
        <w:t xml:space="preserve"> </w:t>
      </w:r>
      <w:r w:rsidR="00117298">
        <w:rPr>
          <w:lang w:eastAsia="de-DE"/>
        </w:rPr>
        <w:t xml:space="preserve">wix.com ein, die </w:t>
      </w:r>
      <w:proofErr w:type="gramStart"/>
      <w:r w:rsidR="00117298">
        <w:rPr>
          <w:lang w:eastAsia="de-DE"/>
        </w:rPr>
        <w:t>selber</w:t>
      </w:r>
      <w:proofErr w:type="gramEnd"/>
      <w:r w:rsidR="00117298">
        <w:rPr>
          <w:lang w:eastAsia="de-DE"/>
        </w:rPr>
        <w:t xml:space="preserve"> als Auftragsbearbeiter auch einer Datenschutzrichtline untersteht, die ausdrücklich bestätigt, dass Ihre Daten als Nutzer meiner Homepage ausschliesslich in meinem Namen und auf meine Anweisung erfass</w:t>
      </w:r>
      <w:r>
        <w:rPr>
          <w:lang w:eastAsia="de-DE"/>
        </w:rPr>
        <w:t>t</w:t>
      </w:r>
      <w:r w:rsidR="00117298">
        <w:rPr>
          <w:lang w:eastAsia="de-DE"/>
        </w:rPr>
        <w:t xml:space="preserve">, </w:t>
      </w:r>
      <w:r>
        <w:rPr>
          <w:lang w:eastAsia="de-DE"/>
        </w:rPr>
        <w:t>ge</w:t>
      </w:r>
      <w:r w:rsidR="00117298">
        <w:rPr>
          <w:lang w:eastAsia="de-DE"/>
        </w:rPr>
        <w:t>speicher</w:t>
      </w:r>
      <w:r>
        <w:rPr>
          <w:lang w:eastAsia="de-DE"/>
        </w:rPr>
        <w:t>t</w:t>
      </w:r>
      <w:r w:rsidR="00117298">
        <w:rPr>
          <w:lang w:eastAsia="de-DE"/>
        </w:rPr>
        <w:t xml:space="preserve"> und verarbeite</w:t>
      </w:r>
      <w:r>
        <w:rPr>
          <w:lang w:eastAsia="de-DE"/>
        </w:rPr>
        <w:t xml:space="preserve">t </w:t>
      </w:r>
      <w:r w:rsidR="000A4E39">
        <w:rPr>
          <w:lang w:eastAsia="de-DE"/>
        </w:rPr>
        <w:t>werden</w:t>
      </w:r>
      <w:r w:rsidR="00117298">
        <w:rPr>
          <w:lang w:eastAsia="de-DE"/>
        </w:rPr>
        <w:t>. N</w:t>
      </w:r>
      <w:r w:rsidR="00EF29A6">
        <w:rPr>
          <w:lang w:eastAsia="de-DE"/>
        </w:rPr>
        <w:t>icht personenbezogen</w:t>
      </w:r>
      <w:r w:rsidR="00117298">
        <w:rPr>
          <w:lang w:eastAsia="de-DE"/>
        </w:rPr>
        <w:t>e Daten können ge</w:t>
      </w:r>
      <w:r w:rsidR="00EF29A6">
        <w:rPr>
          <w:lang w:eastAsia="de-DE"/>
        </w:rPr>
        <w:t>messen und aus</w:t>
      </w:r>
      <w:r w:rsidR="00117298">
        <w:rPr>
          <w:lang w:eastAsia="de-DE"/>
        </w:rPr>
        <w:t>ge</w:t>
      </w:r>
      <w:r w:rsidR="00EF29A6">
        <w:rPr>
          <w:lang w:eastAsia="de-DE"/>
        </w:rPr>
        <w:t>werte</w:t>
      </w:r>
      <w:r w:rsidR="00117298">
        <w:rPr>
          <w:lang w:eastAsia="de-DE"/>
        </w:rPr>
        <w:t>t</w:t>
      </w:r>
      <w:r w:rsidR="00EF29A6">
        <w:rPr>
          <w:lang w:eastAsia="de-DE"/>
        </w:rPr>
        <w:t xml:space="preserve"> </w:t>
      </w:r>
      <w:r w:rsidR="00117298">
        <w:rPr>
          <w:lang w:eastAsia="de-DE"/>
        </w:rPr>
        <w:t xml:space="preserve">werden, </w:t>
      </w:r>
      <w:r w:rsidR="00C40AD7">
        <w:rPr>
          <w:lang w:eastAsia="de-DE"/>
        </w:rPr>
        <w:t xml:space="preserve">z.B. </w:t>
      </w:r>
      <w:r w:rsidR="000A4E39">
        <w:rPr>
          <w:lang w:eastAsia="de-DE"/>
        </w:rPr>
        <w:t xml:space="preserve">wie </w:t>
      </w:r>
      <w:r>
        <w:rPr>
          <w:lang w:eastAsia="de-DE"/>
        </w:rPr>
        <w:t>meine</w:t>
      </w:r>
      <w:r w:rsidR="00C40AD7">
        <w:rPr>
          <w:lang w:eastAsia="de-DE"/>
        </w:rPr>
        <w:t xml:space="preserve"> Website genutzt wird</w:t>
      </w:r>
      <w:r w:rsidR="00EF29A6">
        <w:rPr>
          <w:lang w:eastAsia="de-DE"/>
        </w:rPr>
        <w:t xml:space="preserve">. </w:t>
      </w:r>
    </w:p>
    <w:p w14:paraId="0621A22F" w14:textId="7C470906" w:rsidR="00EF29A6" w:rsidRDefault="00C40AD7" w:rsidP="00117298">
      <w:pPr>
        <w:pStyle w:val="Aufzhlung"/>
        <w:numPr>
          <w:ilvl w:val="0"/>
          <w:numId w:val="0"/>
        </w:numPr>
        <w:rPr>
          <w:lang w:eastAsia="de-DE"/>
        </w:rPr>
      </w:pPr>
      <w:r>
        <w:rPr>
          <w:lang w:eastAsia="de-DE"/>
        </w:rPr>
        <w:t xml:space="preserve">Weitere Auftragsbearbeiter (wie IT-Provider und Banken) </w:t>
      </w:r>
      <w:r w:rsidR="00E94597">
        <w:rPr>
          <w:lang w:eastAsia="de-DE"/>
        </w:rPr>
        <w:t>unterstehen</w:t>
      </w:r>
      <w:r w:rsidR="00EF29A6" w:rsidRPr="00F105B4">
        <w:rPr>
          <w:lang w:eastAsia="de-DE"/>
        </w:rPr>
        <w:t xml:space="preserve"> </w:t>
      </w:r>
      <w:r w:rsidR="000A4E39">
        <w:rPr>
          <w:lang w:eastAsia="de-DE"/>
        </w:rPr>
        <w:t xml:space="preserve">auch </w:t>
      </w:r>
      <w:r w:rsidR="00EF29A6" w:rsidRPr="00F105B4">
        <w:rPr>
          <w:lang w:eastAsia="de-DE"/>
        </w:rPr>
        <w:t xml:space="preserve">einem gesetzlich anerkannten Regelwerk zur Sicherstellung des Datenschutzes. </w:t>
      </w:r>
    </w:p>
    <w:p w14:paraId="60ACC01A" w14:textId="77777777" w:rsidR="00EF29A6" w:rsidRDefault="00EF29A6" w:rsidP="00C40AD7">
      <w:pPr>
        <w:pStyle w:val="berschrift1"/>
      </w:pPr>
      <w:r>
        <w:t xml:space="preserve">Dauer der Aufbewahrung von Personendaten </w:t>
      </w:r>
    </w:p>
    <w:p w14:paraId="5E529683" w14:textId="437A865D" w:rsidR="00EF29A6" w:rsidRDefault="005026BA" w:rsidP="00117298">
      <w:pPr>
        <w:pStyle w:val="Aufzhlung"/>
        <w:numPr>
          <w:ilvl w:val="0"/>
          <w:numId w:val="0"/>
        </w:numPr>
        <w:rPr>
          <w:lang w:eastAsia="de-DE"/>
        </w:rPr>
      </w:pPr>
      <w:r>
        <w:rPr>
          <w:lang w:eastAsia="de-DE"/>
        </w:rPr>
        <w:t xml:space="preserve">Ich </w:t>
      </w:r>
      <w:r w:rsidR="00EF29A6" w:rsidRPr="00A85876">
        <w:rPr>
          <w:lang w:eastAsia="de-DE"/>
        </w:rPr>
        <w:t>verarbeite und speicher</w:t>
      </w:r>
      <w:r>
        <w:rPr>
          <w:lang w:eastAsia="de-DE"/>
        </w:rPr>
        <w:t>e</w:t>
      </w:r>
      <w:r w:rsidR="00EF29A6" w:rsidRPr="00A85876">
        <w:rPr>
          <w:lang w:eastAsia="de-DE"/>
        </w:rPr>
        <w:t xml:space="preserve"> Ihre </w:t>
      </w:r>
      <w:r w:rsidR="00EF29A6">
        <w:rPr>
          <w:lang w:eastAsia="de-DE"/>
        </w:rPr>
        <w:t>Personendaten</w:t>
      </w:r>
      <w:r w:rsidR="00EF29A6" w:rsidRPr="00A85876">
        <w:rPr>
          <w:lang w:eastAsia="de-DE"/>
        </w:rPr>
        <w:t xml:space="preserve">, solange es für die Erfüllung </w:t>
      </w:r>
      <w:r w:rsidR="000A4E39">
        <w:rPr>
          <w:lang w:eastAsia="de-DE"/>
        </w:rPr>
        <w:t>meiner</w:t>
      </w:r>
      <w:r w:rsidR="00EF29A6" w:rsidRPr="00A85876">
        <w:rPr>
          <w:lang w:eastAsia="de-DE"/>
        </w:rPr>
        <w:t xml:space="preserve"> vertraglichen und gesetzlichen Pflichten oder sonst mit der Bearbeitung verfolgten Zwecke erforderlich ist, d.h. also zum Beispiel für die Dauer der gesamten Geschäftsbeziehung (von der Anbahnung</w:t>
      </w:r>
      <w:r w:rsidR="00E90020">
        <w:rPr>
          <w:lang w:eastAsia="de-DE"/>
        </w:rPr>
        <w:t xml:space="preserve"> mit </w:t>
      </w:r>
      <w:proofErr w:type="spellStart"/>
      <w:r w:rsidR="00E90020">
        <w:rPr>
          <w:lang w:eastAsia="de-DE"/>
        </w:rPr>
        <w:t>Offertstellung</w:t>
      </w:r>
      <w:proofErr w:type="spellEnd"/>
      <w:r w:rsidR="00EF29A6" w:rsidRPr="00A85876">
        <w:rPr>
          <w:lang w:eastAsia="de-DE"/>
        </w:rPr>
        <w:t xml:space="preserve">, Abwicklung bis zur </w:t>
      </w:r>
      <w:r w:rsidR="00E90020">
        <w:rPr>
          <w:lang w:eastAsia="de-DE"/>
        </w:rPr>
        <w:t>Rechnungstellung und Bezahlung</w:t>
      </w:r>
      <w:r w:rsidR="00EF29A6" w:rsidRPr="00A85876">
        <w:rPr>
          <w:lang w:eastAsia="de-DE"/>
        </w:rPr>
        <w:t xml:space="preserve">) sowie darüber hinaus gemäss den gesetzlichen Aufbewahrungs- und Dokumentationspflichten. Dabei </w:t>
      </w:r>
      <w:r w:rsidR="00EF29A6">
        <w:rPr>
          <w:lang w:eastAsia="de-DE"/>
        </w:rPr>
        <w:t>ist es möglich</w:t>
      </w:r>
      <w:r w:rsidR="00EF29A6" w:rsidRPr="00A85876">
        <w:rPr>
          <w:lang w:eastAsia="de-DE"/>
        </w:rPr>
        <w:t xml:space="preserve">, dass </w:t>
      </w:r>
      <w:r w:rsidR="00EF29A6">
        <w:rPr>
          <w:lang w:eastAsia="de-DE"/>
        </w:rPr>
        <w:t>Personendaten</w:t>
      </w:r>
      <w:r w:rsidR="00EF29A6" w:rsidRPr="00A85876">
        <w:rPr>
          <w:lang w:eastAsia="de-DE"/>
        </w:rPr>
        <w:t xml:space="preserve"> für die Zeit aufbewahrt werden, in der Ansprüche gegen unser Unternehmen </w:t>
      </w:r>
      <w:r w:rsidR="00EF29A6">
        <w:rPr>
          <w:lang w:eastAsia="de-DE"/>
        </w:rPr>
        <w:t xml:space="preserve">geltend gemacht werden können </w:t>
      </w:r>
      <w:r w:rsidR="00EF29A6" w:rsidRPr="00A85876">
        <w:rPr>
          <w:lang w:eastAsia="de-DE"/>
        </w:rPr>
        <w:t xml:space="preserve">und soweit </w:t>
      </w:r>
      <w:r>
        <w:rPr>
          <w:lang w:eastAsia="de-DE"/>
        </w:rPr>
        <w:t>ich</w:t>
      </w:r>
      <w:r w:rsidR="00EF29A6" w:rsidRPr="00A85876">
        <w:rPr>
          <w:lang w:eastAsia="de-DE"/>
        </w:rPr>
        <w:t xml:space="preserve"> anderweitig gesetzlich dazu verpflichtet </w:t>
      </w:r>
      <w:r>
        <w:rPr>
          <w:lang w:eastAsia="de-DE"/>
        </w:rPr>
        <w:t>bin</w:t>
      </w:r>
      <w:r w:rsidR="00EF29A6" w:rsidRPr="00A85876">
        <w:rPr>
          <w:lang w:eastAsia="de-DE"/>
        </w:rPr>
        <w:t xml:space="preserve"> oder berechtigte Geschäftsinteressen dies erfordern (z.B. </w:t>
      </w:r>
      <w:r w:rsidR="000A4E39">
        <w:rPr>
          <w:lang w:eastAsia="de-DE"/>
        </w:rPr>
        <w:t xml:space="preserve">für </w:t>
      </w:r>
      <w:r w:rsidR="00EF29A6" w:rsidRPr="00A85876">
        <w:rPr>
          <w:lang w:eastAsia="de-DE"/>
        </w:rPr>
        <w:t>Dokumentationszweck</w:t>
      </w:r>
      <w:r w:rsidR="000A4E39">
        <w:rPr>
          <w:lang w:eastAsia="de-DE"/>
        </w:rPr>
        <w:t>e und Kranken- und Behandlungsgeschichte</w:t>
      </w:r>
      <w:r w:rsidR="00EF29A6" w:rsidRPr="00A85876">
        <w:rPr>
          <w:lang w:eastAsia="de-DE"/>
        </w:rPr>
        <w:t xml:space="preserve">). Sobald Ihre </w:t>
      </w:r>
      <w:r w:rsidR="00EF29A6">
        <w:rPr>
          <w:lang w:eastAsia="de-DE"/>
        </w:rPr>
        <w:t>Personendaten</w:t>
      </w:r>
      <w:r w:rsidR="00EF29A6" w:rsidRPr="00A85876">
        <w:rPr>
          <w:lang w:eastAsia="de-DE"/>
        </w:rPr>
        <w:t xml:space="preserve"> für die oben genannten Zwecke nicht mehr erforderlich sind, werden </w:t>
      </w:r>
      <w:r w:rsidR="00EF29A6">
        <w:rPr>
          <w:lang w:eastAsia="de-DE"/>
        </w:rPr>
        <w:t>sie</w:t>
      </w:r>
      <w:r w:rsidR="00EF29A6" w:rsidRPr="00A85876">
        <w:rPr>
          <w:lang w:eastAsia="de-DE"/>
        </w:rPr>
        <w:t xml:space="preserve"> grundsätzlich </w:t>
      </w:r>
      <w:r w:rsidR="00EF29A6">
        <w:rPr>
          <w:lang w:eastAsia="de-DE"/>
        </w:rPr>
        <w:t xml:space="preserve">und soweit möglich </w:t>
      </w:r>
      <w:r w:rsidR="00EF29A6" w:rsidRPr="00A85876">
        <w:rPr>
          <w:lang w:eastAsia="de-DE"/>
        </w:rPr>
        <w:t>gelöscht.</w:t>
      </w:r>
      <w:r w:rsidR="00EF29A6">
        <w:rPr>
          <w:lang w:eastAsia="de-DE"/>
        </w:rPr>
        <w:t xml:space="preserve"> </w:t>
      </w:r>
    </w:p>
    <w:p w14:paraId="2164FD1A" w14:textId="77777777" w:rsidR="00EF29A6" w:rsidRDefault="00EF29A6" w:rsidP="00C40AD7">
      <w:pPr>
        <w:pStyle w:val="berschrift1"/>
      </w:pPr>
      <w:r>
        <w:t xml:space="preserve">Datensicherheit </w:t>
      </w:r>
    </w:p>
    <w:p w14:paraId="3A4E9C4C" w14:textId="30CAD335" w:rsidR="00EF29A6" w:rsidRPr="00955F92" w:rsidRDefault="00EF29A6" w:rsidP="00117298">
      <w:pPr>
        <w:pStyle w:val="Aufzhlung"/>
        <w:numPr>
          <w:ilvl w:val="0"/>
          <w:numId w:val="0"/>
        </w:numPr>
        <w:rPr>
          <w:lang w:eastAsia="de-DE"/>
        </w:rPr>
      </w:pPr>
      <w:r>
        <w:rPr>
          <w:lang w:eastAsia="de-DE"/>
        </w:rPr>
        <w:t xml:space="preserve">Wir treffen angemessene technische und organisatorische Sicherheitsvorkehrungen zum Schutz Ihrer Personendaten vor unberechtigtem Zugriff und Missbrauch wie etwa </w:t>
      </w:r>
      <w:r w:rsidR="00E94597">
        <w:rPr>
          <w:lang w:eastAsia="de-DE"/>
        </w:rPr>
        <w:t>Passwortschutz, Login-Daten-Änderungen</w:t>
      </w:r>
      <w:r>
        <w:rPr>
          <w:lang w:eastAsia="de-DE"/>
        </w:rPr>
        <w:t xml:space="preserve">. </w:t>
      </w:r>
    </w:p>
    <w:p w14:paraId="74CEDEE1" w14:textId="77777777" w:rsidR="00EF29A6" w:rsidRDefault="00EF29A6" w:rsidP="00C40AD7">
      <w:pPr>
        <w:pStyle w:val="berschrift1"/>
      </w:pPr>
      <w:r>
        <w:t>Pflicht zur Bereitstellung von Personendaten</w:t>
      </w:r>
    </w:p>
    <w:p w14:paraId="3F4964AF" w14:textId="6BD71383" w:rsidR="00EF29A6" w:rsidRPr="00955F92" w:rsidRDefault="00EF29A6" w:rsidP="00117298">
      <w:pPr>
        <w:pStyle w:val="Aufzhlung"/>
        <w:numPr>
          <w:ilvl w:val="0"/>
          <w:numId w:val="0"/>
        </w:numPr>
        <w:rPr>
          <w:lang w:eastAsia="de-DE"/>
        </w:rPr>
      </w:pPr>
      <w:r>
        <w:rPr>
          <w:lang w:eastAsia="de-DE"/>
        </w:rPr>
        <w:t>Im Rahmen unserer Geschäftsbeziehung müssen Sie diejenigen Personendaten bereitstellen, die für die Aufnahme und Durchführung einer Geschäftsbeziehung</w:t>
      </w:r>
      <w:r w:rsidR="00954F78">
        <w:rPr>
          <w:lang w:eastAsia="de-DE"/>
        </w:rPr>
        <w:t xml:space="preserve"> (resp. </w:t>
      </w:r>
      <w:r w:rsidR="00E90020">
        <w:rPr>
          <w:lang w:eastAsia="de-DE"/>
        </w:rPr>
        <w:t>Auftraggeber und Auftragnehmer</w:t>
      </w:r>
      <w:r w:rsidR="00954F78">
        <w:rPr>
          <w:lang w:eastAsia="de-DE"/>
        </w:rPr>
        <w:t>-Beziehung)</w:t>
      </w:r>
      <w:r>
        <w:rPr>
          <w:lang w:eastAsia="de-DE"/>
        </w:rPr>
        <w:t xml:space="preserve"> und der Erfüllung der damit verbundenen vertraglichen Pflichten erforderlich sind (eine gesetzliche Pflicht, uns Daten bereitzustellen, haben Sie in der Regel nicht). </w:t>
      </w:r>
    </w:p>
    <w:p w14:paraId="767DFEDC" w14:textId="77777777" w:rsidR="00EF29A6" w:rsidRDefault="00EF29A6" w:rsidP="005026BA">
      <w:pPr>
        <w:pStyle w:val="berschrift1"/>
      </w:pPr>
      <w:r>
        <w:t xml:space="preserve">Rechte der betroffenen Person </w:t>
      </w:r>
    </w:p>
    <w:p w14:paraId="5AA74611" w14:textId="12187B19" w:rsidR="00EF29A6" w:rsidRPr="00117298" w:rsidRDefault="00EF29A6" w:rsidP="00117298">
      <w:pPr>
        <w:pStyle w:val="Aufzhlung"/>
        <w:numPr>
          <w:ilvl w:val="0"/>
          <w:numId w:val="0"/>
        </w:numPr>
        <w:rPr>
          <w:lang w:eastAsia="de-DE"/>
        </w:rPr>
      </w:pPr>
      <w:r w:rsidRPr="00117298">
        <w:rPr>
          <w:lang w:eastAsia="de-DE"/>
        </w:rPr>
        <w:t xml:space="preserve">Sie haben im Rahmen des auf Sie anwendbaren Datenschutzrechts und soweit darin vorgesehen (wie etwa im Falle der DSGVO) das Recht auf Auskunft, Berichtigung, Löschung, das Recht auf Einschränkung der Datenbearbeitung und sonst dem Widerspruch gegen unsere Datenbearbeitungen, insbesondere jener für Zwecke des Direktmarketings, des für Direktwerbung betriebenen </w:t>
      </w:r>
      <w:proofErr w:type="spellStart"/>
      <w:r w:rsidRPr="00117298">
        <w:rPr>
          <w:lang w:eastAsia="de-DE"/>
        </w:rPr>
        <w:t>Profilings</w:t>
      </w:r>
      <w:proofErr w:type="spellEnd"/>
      <w:r w:rsidRPr="00117298">
        <w:rPr>
          <w:lang w:eastAsia="de-DE"/>
        </w:rPr>
        <w:t xml:space="preserve"> und weiterer berechtigter Interessen an der Bearbeitung sowie auf Herausgabe gewisser Personendaten zwecks Übertragung an eine andere Stelle (sog. </w:t>
      </w:r>
      <w:proofErr w:type="spellStart"/>
      <w:r w:rsidRPr="00117298">
        <w:rPr>
          <w:lang w:eastAsia="de-DE"/>
        </w:rPr>
        <w:t>Datenportabilität</w:t>
      </w:r>
      <w:proofErr w:type="spellEnd"/>
      <w:r w:rsidRPr="00117298">
        <w:rPr>
          <w:lang w:eastAsia="de-DE"/>
        </w:rPr>
        <w:t>). Bitte beachten Sie aber, dass wir uns vorbehalten, unsererseits die gesetzlich vorgesehenen Einschränkungen geltend zu machen, etwa wenn wir zur Aufbewahrung oder Bearbeitung gewisser Daten verpflichtet sind, daran ein überwiegendes Interesse haben (soweit wir uns darauf berufen dürfen) oder sie für die Geltendmachung von Ansprüchen benötigen. Falls für Sie Kosten anfallen, werden wir Sie vorab informieren. Über die Möglichkeit, Ihre Einwilligung zu widerrufen, haben wir bereits in Ziff</w:t>
      </w:r>
      <w:r w:rsidR="008329A8">
        <w:rPr>
          <w:lang w:eastAsia="de-DE"/>
        </w:rPr>
        <w:t>. 1</w:t>
      </w:r>
      <w:r w:rsidRPr="00117298">
        <w:rPr>
          <w:lang w:eastAsia="de-DE"/>
        </w:rPr>
        <w:t xml:space="preserve"> informiert. Beachten Sie, dass die Ausübung dieser Rechte im Konflikt zu vertraglichen Abmachungen stehen kann und dies Folgen wie z.B. die vorzeitige Vertragsauflösung oder Kostenfolgen haben kann. Wir werden Sie diesfalls vorgängig informieren, wo dies nicht bereits vertraglich geregelt ist. </w:t>
      </w:r>
    </w:p>
    <w:p w14:paraId="5E37D5A9" w14:textId="20927C35" w:rsidR="00EF29A6" w:rsidRPr="00117298" w:rsidRDefault="00EF29A6" w:rsidP="00117298">
      <w:pPr>
        <w:pStyle w:val="Aufzhlung"/>
        <w:numPr>
          <w:ilvl w:val="0"/>
          <w:numId w:val="0"/>
        </w:numPr>
        <w:rPr>
          <w:lang w:eastAsia="de-DE"/>
        </w:rPr>
      </w:pPr>
      <w:r w:rsidRPr="00C33AA3">
        <w:rPr>
          <w:lang w:eastAsia="de-DE"/>
        </w:rPr>
        <w:lastRenderedPageBreak/>
        <w:t>Die Ausübung solcher Rechte setzt in der Regel vora</w:t>
      </w:r>
      <w:r>
        <w:rPr>
          <w:lang w:eastAsia="de-DE"/>
        </w:rPr>
        <w:t xml:space="preserve">us, dass Sie Ihre </w:t>
      </w:r>
      <w:r w:rsidRPr="00C33AA3">
        <w:rPr>
          <w:lang w:eastAsia="de-DE"/>
        </w:rPr>
        <w:t>Identität eindeutig nachweisen</w:t>
      </w:r>
      <w:r>
        <w:rPr>
          <w:lang w:eastAsia="de-DE"/>
        </w:rPr>
        <w:t xml:space="preserve"> (z.B. durch eine Ausweiskopie, wo Ihre Identität sonst nicht klar ist bzw. verifiziert werden kann)</w:t>
      </w:r>
      <w:r w:rsidRPr="00C33AA3">
        <w:rPr>
          <w:lang w:eastAsia="de-DE"/>
        </w:rPr>
        <w:t xml:space="preserve">. </w:t>
      </w:r>
      <w:r w:rsidRPr="00117298">
        <w:rPr>
          <w:lang w:eastAsia="de-DE"/>
        </w:rPr>
        <w:t>Zur Geltendmachung Ihrer Rechte können Sie uns unter der in Ziffer</w:t>
      </w:r>
      <w:r w:rsidR="008329A8">
        <w:rPr>
          <w:lang w:eastAsia="de-DE"/>
        </w:rPr>
        <w:t xml:space="preserve"> 1 </w:t>
      </w:r>
      <w:r w:rsidRPr="00117298">
        <w:rPr>
          <w:lang w:eastAsia="de-DE"/>
        </w:rPr>
        <w:t>angegebenen Adresse kontaktieren.</w:t>
      </w:r>
    </w:p>
    <w:p w14:paraId="67F8C6D4" w14:textId="77777777" w:rsidR="005026BA" w:rsidRDefault="00EF29A6" w:rsidP="00117298">
      <w:pPr>
        <w:pStyle w:val="Aufzhlung"/>
        <w:numPr>
          <w:ilvl w:val="0"/>
          <w:numId w:val="0"/>
        </w:numPr>
        <w:rPr>
          <w:lang w:eastAsia="de-DE"/>
        </w:rPr>
      </w:pPr>
      <w:r w:rsidRPr="00C33AA3">
        <w:rPr>
          <w:lang w:eastAsia="de-DE"/>
        </w:rPr>
        <w:t xml:space="preserve">Jede betroffene Person hat </w:t>
      </w:r>
      <w:r>
        <w:rPr>
          <w:lang w:eastAsia="de-DE"/>
        </w:rPr>
        <w:t xml:space="preserve">überdies </w:t>
      </w:r>
      <w:r w:rsidRPr="00C33AA3">
        <w:rPr>
          <w:lang w:eastAsia="de-DE"/>
        </w:rPr>
        <w:t xml:space="preserve">das Recht, </w:t>
      </w:r>
      <w:r>
        <w:rPr>
          <w:lang w:eastAsia="de-DE"/>
        </w:rPr>
        <w:t xml:space="preserve">ihre Ansprüche gerichtlich durchzusetzen oder </w:t>
      </w:r>
      <w:r w:rsidRPr="00C33AA3">
        <w:rPr>
          <w:lang w:eastAsia="de-DE"/>
        </w:rPr>
        <w:t>bei der zuständigen Datenschutzbehörde eine Beschwerde einzureichen.</w:t>
      </w:r>
    </w:p>
    <w:p w14:paraId="1F0CAC48" w14:textId="4DF09B64" w:rsidR="00EF29A6" w:rsidRPr="00117298" w:rsidRDefault="00EF29A6" w:rsidP="00117298">
      <w:pPr>
        <w:pStyle w:val="Aufzhlung"/>
        <w:numPr>
          <w:ilvl w:val="0"/>
          <w:numId w:val="0"/>
        </w:numPr>
        <w:rPr>
          <w:lang w:eastAsia="de-DE"/>
        </w:rPr>
      </w:pPr>
      <w:r>
        <w:rPr>
          <w:lang w:eastAsia="de-DE"/>
        </w:rPr>
        <w:t xml:space="preserve">Die zuständige Datenschutzbehörde der </w:t>
      </w:r>
      <w:r w:rsidRPr="00C33AA3">
        <w:rPr>
          <w:lang w:eastAsia="de-DE"/>
        </w:rPr>
        <w:t>Schweiz ist der Eidgenössische Datenschutz- und Öffentlichkeitsbeauftragte (http://www.edoeb.admin.ch).</w:t>
      </w:r>
    </w:p>
    <w:p w14:paraId="443A119C" w14:textId="77777777" w:rsidR="00EF29A6" w:rsidRDefault="00EF29A6" w:rsidP="005026BA">
      <w:pPr>
        <w:pStyle w:val="berschrift1"/>
      </w:pPr>
      <w:r>
        <w:t xml:space="preserve">Änderungen </w:t>
      </w:r>
    </w:p>
    <w:p w14:paraId="7EB68480" w14:textId="09B11E80" w:rsidR="00EF29A6" w:rsidRDefault="005026BA" w:rsidP="00117298">
      <w:pPr>
        <w:pStyle w:val="Aufzhlung"/>
        <w:numPr>
          <w:ilvl w:val="0"/>
          <w:numId w:val="0"/>
        </w:numPr>
        <w:rPr>
          <w:lang w:eastAsia="de-DE"/>
        </w:rPr>
      </w:pPr>
      <w:r>
        <w:rPr>
          <w:lang w:eastAsia="de-DE"/>
        </w:rPr>
        <w:t>Ich kann</w:t>
      </w:r>
      <w:r w:rsidR="00EF29A6">
        <w:rPr>
          <w:lang w:eastAsia="de-DE"/>
        </w:rPr>
        <w:t xml:space="preserve"> diese Datenschutzerklärung jederzeit ohne Vorankündigung anpassen. Es gilt die jeweils aktuelle, auf unserer Website publizierte Fassung. Soweit die Datenschutzerklärung Teil einer </w:t>
      </w:r>
      <w:r>
        <w:rPr>
          <w:lang w:eastAsia="de-DE"/>
        </w:rPr>
        <w:t xml:space="preserve">persönlichen </w:t>
      </w:r>
      <w:r w:rsidR="00EF29A6">
        <w:rPr>
          <w:lang w:eastAsia="de-DE"/>
        </w:rPr>
        <w:t xml:space="preserve">Vereinbarung mit Ihnen ist, werden </w:t>
      </w:r>
      <w:r>
        <w:rPr>
          <w:lang w:eastAsia="de-DE"/>
        </w:rPr>
        <w:t>ich</w:t>
      </w:r>
      <w:r w:rsidR="00EF29A6">
        <w:rPr>
          <w:lang w:eastAsia="de-DE"/>
        </w:rPr>
        <w:t xml:space="preserve"> Sie im Falle einer Aktualisierung über die Änderung per E-Mail oder auf andere geeignete Weise informieren. </w:t>
      </w:r>
      <w:r w:rsidR="00EF29A6" w:rsidRPr="00117298">
        <w:rPr>
          <w:lang w:eastAsia="de-DE"/>
        </w:rPr>
        <w:t>*****</w:t>
      </w:r>
    </w:p>
    <w:sectPr w:rsidR="00EF2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92A952"/>
    <w:lvl w:ilvl="0">
      <w:start w:val="1"/>
      <w:numFmt w:val="decimal"/>
      <w:pStyle w:val="Listennummer"/>
      <w:lvlText w:val="%1."/>
      <w:lvlJc w:val="left"/>
      <w:pPr>
        <w:tabs>
          <w:tab w:val="num" w:pos="360"/>
        </w:tabs>
        <w:ind w:left="360" w:hanging="360"/>
      </w:pPr>
    </w:lvl>
  </w:abstractNum>
  <w:abstractNum w:abstractNumId="1" w15:restartNumberingAfterBreak="0">
    <w:nsid w:val="12DD4BB6"/>
    <w:multiLevelType w:val="multilevel"/>
    <w:tmpl w:val="D420716E"/>
    <w:lvl w:ilvl="0">
      <w:start w:val="1"/>
      <w:numFmt w:val="decimal"/>
      <w:pStyle w:val="berschrift1"/>
      <w:lvlText w:val="%1."/>
      <w:lvlJc w:val="left"/>
      <w:pPr>
        <w:tabs>
          <w:tab w:val="num" w:pos="0"/>
        </w:tabs>
        <w:ind w:left="0" w:hanging="567"/>
      </w:pPr>
      <w:rPr>
        <w:rFonts w:hint="default"/>
        <w:b/>
        <w:i w:val="0"/>
      </w:rPr>
    </w:lvl>
    <w:lvl w:ilvl="1">
      <w:start w:val="1"/>
      <w:numFmt w:val="decimal"/>
      <w:pStyle w:val="berschrift2"/>
      <w:lvlText w:val="%1.%2"/>
      <w:lvlJc w:val="left"/>
      <w:pPr>
        <w:ind w:left="0" w:hanging="567"/>
      </w:pPr>
      <w:rPr>
        <w:rFonts w:hint="default"/>
        <w:b/>
        <w:i w:val="0"/>
      </w:rPr>
    </w:lvl>
    <w:lvl w:ilvl="2">
      <w:start w:val="1"/>
      <w:numFmt w:val="decimal"/>
      <w:pStyle w:val="berschrift3"/>
      <w:lvlText w:val="%1.%2.%3"/>
      <w:lvlJc w:val="left"/>
      <w:pPr>
        <w:ind w:left="0" w:hanging="567"/>
      </w:pPr>
      <w:rPr>
        <w:rFonts w:hint="default"/>
        <w:b/>
        <w:i w:val="0"/>
      </w:rPr>
    </w:lvl>
    <w:lvl w:ilvl="3">
      <w:start w:val="1"/>
      <w:numFmt w:val="lowerLetter"/>
      <w:pStyle w:val="berschrift4"/>
      <w:lvlText w:val="(%4)"/>
      <w:lvlJc w:val="left"/>
      <w:pPr>
        <w:ind w:left="0" w:hanging="567"/>
      </w:pPr>
      <w:rPr>
        <w:rFonts w:hint="default"/>
        <w:b/>
        <w:i w:val="0"/>
      </w:rPr>
    </w:lvl>
    <w:lvl w:ilvl="4">
      <w:start w:val="1"/>
      <w:numFmt w:val="lowerRoman"/>
      <w:pStyle w:val="berschrift5"/>
      <w:lvlText w:val="(%5)"/>
      <w:lvlJc w:val="left"/>
      <w:pPr>
        <w:ind w:left="0" w:hanging="567"/>
      </w:pPr>
      <w:rPr>
        <w:rFonts w:hint="default"/>
        <w:b/>
        <w:i w:val="0"/>
      </w:rPr>
    </w:lvl>
    <w:lvl w:ilvl="5">
      <w:start w:val="27"/>
      <w:numFmt w:val="lowerLetter"/>
      <w:pStyle w:val="berschrift6"/>
      <w:lvlText w:val="(%6)"/>
      <w:lvlJc w:val="left"/>
      <w:pPr>
        <w:ind w:left="0" w:hanging="567"/>
      </w:pPr>
      <w:rPr>
        <w:rFonts w:hint="default"/>
        <w:b/>
        <w:i w:val="0"/>
      </w:rPr>
    </w:lvl>
    <w:lvl w:ilvl="6">
      <w:start w:val="1"/>
      <w:numFmt w:val="lowerLetter"/>
      <w:pStyle w:val="berschrift7"/>
      <w:lvlText w:val="(%7)"/>
      <w:lvlJc w:val="left"/>
      <w:pPr>
        <w:tabs>
          <w:tab w:val="num" w:pos="567"/>
        </w:tabs>
        <w:ind w:left="567" w:hanging="567"/>
      </w:pPr>
      <w:rPr>
        <w:rFonts w:hint="default"/>
      </w:rPr>
    </w:lvl>
    <w:lvl w:ilvl="7">
      <w:start w:val="1"/>
      <w:numFmt w:val="lowerRoman"/>
      <w:pStyle w:val="berschrift8"/>
      <w:lvlText w:val="(%8)"/>
      <w:lvlJc w:val="left"/>
      <w:pPr>
        <w:tabs>
          <w:tab w:val="num" w:pos="1134"/>
        </w:tabs>
        <w:ind w:left="1134" w:hanging="567"/>
      </w:pPr>
      <w:rPr>
        <w:rFonts w:hint="default"/>
      </w:rPr>
    </w:lvl>
    <w:lvl w:ilvl="8">
      <w:start w:val="27"/>
      <w:numFmt w:val="lowerLetter"/>
      <w:pStyle w:val="berschrift9"/>
      <w:lvlText w:val="(%9)"/>
      <w:lvlJc w:val="left"/>
      <w:pPr>
        <w:tabs>
          <w:tab w:val="num" w:pos="1701"/>
        </w:tabs>
        <w:ind w:left="1701" w:hanging="567"/>
      </w:pPr>
      <w:rPr>
        <w:rFonts w:hint="default"/>
      </w:rPr>
    </w:lvl>
  </w:abstractNum>
  <w:abstractNum w:abstractNumId="2" w15:restartNumberingAfterBreak="0">
    <w:nsid w:val="33724F3D"/>
    <w:multiLevelType w:val="hybridMultilevel"/>
    <w:tmpl w:val="2A6E2D90"/>
    <w:lvl w:ilvl="0" w:tplc="6DE0B5C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29531550">
    <w:abstractNumId w:val="1"/>
  </w:num>
  <w:num w:numId="2" w16cid:durableId="442574882">
    <w:abstractNumId w:val="0"/>
  </w:num>
  <w:num w:numId="3" w16cid:durableId="1447581013">
    <w:abstractNumId w:val="2"/>
  </w:num>
  <w:num w:numId="4" w16cid:durableId="310260024">
    <w:abstractNumId w:val="2"/>
  </w:num>
  <w:num w:numId="5" w16cid:durableId="1684940865">
    <w:abstractNumId w:val="1"/>
  </w:num>
  <w:num w:numId="6" w16cid:durableId="317150458">
    <w:abstractNumId w:val="1"/>
  </w:num>
  <w:num w:numId="7" w16cid:durableId="1585720498">
    <w:abstractNumId w:val="1"/>
  </w:num>
  <w:num w:numId="8" w16cid:durableId="156386969">
    <w:abstractNumId w:val="1"/>
  </w:num>
  <w:num w:numId="9" w16cid:durableId="19184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6"/>
    <w:rsid w:val="000A4E39"/>
    <w:rsid w:val="00117298"/>
    <w:rsid w:val="00223D3C"/>
    <w:rsid w:val="002A3A44"/>
    <w:rsid w:val="00404012"/>
    <w:rsid w:val="004B6660"/>
    <w:rsid w:val="004C20A6"/>
    <w:rsid w:val="00500A4E"/>
    <w:rsid w:val="005026BA"/>
    <w:rsid w:val="008329A8"/>
    <w:rsid w:val="00954F78"/>
    <w:rsid w:val="009A188E"/>
    <w:rsid w:val="00C40AD7"/>
    <w:rsid w:val="00C645B8"/>
    <w:rsid w:val="00E90020"/>
    <w:rsid w:val="00E94597"/>
    <w:rsid w:val="00EF29A6"/>
    <w:rsid w:val="00F376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5686565"/>
  <w15:chartTrackingRefBased/>
  <w15:docId w15:val="{24C4BBA3-48B4-9747-B834-3F6CEEC3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1"/>
    <w:qFormat/>
    <w:rsid w:val="00EF29A6"/>
    <w:pPr>
      <w:keepNext/>
      <w:keepLines/>
      <w:numPr>
        <w:numId w:val="1"/>
      </w:numPr>
      <w:spacing w:before="280" w:after="280" w:line="280" w:lineRule="atLeast"/>
      <w:jc w:val="both"/>
      <w:outlineLvl w:val="0"/>
    </w:pPr>
    <w:rPr>
      <w:rFonts w:ascii="Arial" w:eastAsiaTheme="majorEastAsia" w:hAnsi="Arial" w:cstheme="majorBidi"/>
      <w:b/>
      <w:bCs/>
      <w:noProof/>
      <w:sz w:val="22"/>
      <w:szCs w:val="28"/>
      <w:lang w:eastAsia="de-DE"/>
    </w:rPr>
  </w:style>
  <w:style w:type="paragraph" w:styleId="berschrift2">
    <w:name w:val="heading 2"/>
    <w:basedOn w:val="Standard"/>
    <w:next w:val="Standard"/>
    <w:link w:val="berschrift2Zchn"/>
    <w:uiPriority w:val="1"/>
    <w:qFormat/>
    <w:rsid w:val="00EF29A6"/>
    <w:pPr>
      <w:keepNext/>
      <w:keepLines/>
      <w:numPr>
        <w:ilvl w:val="1"/>
        <w:numId w:val="1"/>
      </w:numPr>
      <w:tabs>
        <w:tab w:val="left" w:pos="0"/>
      </w:tabs>
      <w:spacing w:before="280" w:after="280" w:line="280" w:lineRule="atLeast"/>
      <w:jc w:val="both"/>
      <w:outlineLvl w:val="1"/>
    </w:pPr>
    <w:rPr>
      <w:rFonts w:ascii="Arial" w:eastAsiaTheme="majorEastAsia" w:hAnsi="Arial" w:cstheme="majorBidi"/>
      <w:b/>
      <w:bCs/>
      <w:sz w:val="20"/>
      <w:szCs w:val="26"/>
      <w:lang w:eastAsia="de-DE"/>
    </w:rPr>
  </w:style>
  <w:style w:type="paragraph" w:styleId="berschrift3">
    <w:name w:val="heading 3"/>
    <w:basedOn w:val="Standard"/>
    <w:next w:val="Standard"/>
    <w:link w:val="berschrift3Zchn"/>
    <w:uiPriority w:val="1"/>
    <w:qFormat/>
    <w:rsid w:val="00EF29A6"/>
    <w:pPr>
      <w:keepNext/>
      <w:keepLines/>
      <w:numPr>
        <w:ilvl w:val="2"/>
        <w:numId w:val="1"/>
      </w:numPr>
      <w:tabs>
        <w:tab w:val="left" w:pos="0"/>
      </w:tabs>
      <w:spacing w:before="280" w:after="280" w:line="280" w:lineRule="atLeast"/>
      <w:jc w:val="both"/>
      <w:outlineLvl w:val="2"/>
    </w:pPr>
    <w:rPr>
      <w:rFonts w:ascii="Arial" w:eastAsiaTheme="majorEastAsia" w:hAnsi="Arial" w:cstheme="majorBidi"/>
      <w:b/>
      <w:bCs/>
      <w:noProof/>
      <w:sz w:val="20"/>
      <w:szCs w:val="20"/>
      <w:lang w:val="en-US" w:eastAsia="de-DE"/>
    </w:rPr>
  </w:style>
  <w:style w:type="paragraph" w:styleId="berschrift4">
    <w:name w:val="heading 4"/>
    <w:basedOn w:val="Standard"/>
    <w:next w:val="Standard"/>
    <w:link w:val="berschrift4Zchn"/>
    <w:uiPriority w:val="1"/>
    <w:rsid w:val="00EF29A6"/>
    <w:pPr>
      <w:keepNext/>
      <w:keepLines/>
      <w:numPr>
        <w:ilvl w:val="3"/>
        <w:numId w:val="1"/>
      </w:numPr>
      <w:tabs>
        <w:tab w:val="left" w:pos="0"/>
      </w:tabs>
      <w:spacing w:before="280" w:after="280" w:line="280" w:lineRule="atLeast"/>
      <w:jc w:val="both"/>
      <w:outlineLvl w:val="3"/>
    </w:pPr>
    <w:rPr>
      <w:rFonts w:ascii="Arial" w:eastAsiaTheme="majorEastAsia" w:hAnsi="Arial" w:cstheme="majorBidi"/>
      <w:b/>
      <w:bCs/>
      <w:iCs/>
      <w:sz w:val="20"/>
      <w:szCs w:val="20"/>
      <w:lang w:val="en-US" w:eastAsia="de-DE"/>
    </w:rPr>
  </w:style>
  <w:style w:type="paragraph" w:styleId="berschrift5">
    <w:name w:val="heading 5"/>
    <w:basedOn w:val="Standard"/>
    <w:next w:val="Standard"/>
    <w:link w:val="berschrift5Zchn"/>
    <w:uiPriority w:val="1"/>
    <w:rsid w:val="00EF29A6"/>
    <w:pPr>
      <w:keepNext/>
      <w:keepLines/>
      <w:numPr>
        <w:ilvl w:val="4"/>
        <w:numId w:val="1"/>
      </w:numPr>
      <w:tabs>
        <w:tab w:val="left" w:pos="0"/>
      </w:tabs>
      <w:spacing w:before="280" w:after="280" w:line="280" w:lineRule="atLeast"/>
      <w:jc w:val="both"/>
      <w:outlineLvl w:val="4"/>
    </w:pPr>
    <w:rPr>
      <w:rFonts w:ascii="Arial" w:eastAsiaTheme="majorEastAsia" w:hAnsi="Arial" w:cstheme="majorBidi"/>
      <w:b/>
      <w:sz w:val="20"/>
      <w:szCs w:val="20"/>
      <w:lang w:val="en-US" w:eastAsia="de-DE"/>
    </w:rPr>
  </w:style>
  <w:style w:type="paragraph" w:styleId="berschrift6">
    <w:name w:val="heading 6"/>
    <w:basedOn w:val="Standard"/>
    <w:next w:val="Standard"/>
    <w:link w:val="berschrift6Zchn"/>
    <w:uiPriority w:val="1"/>
    <w:rsid w:val="00EF29A6"/>
    <w:pPr>
      <w:keepNext/>
      <w:keepLines/>
      <w:numPr>
        <w:ilvl w:val="5"/>
        <w:numId w:val="1"/>
      </w:numPr>
      <w:tabs>
        <w:tab w:val="left" w:pos="0"/>
      </w:tabs>
      <w:spacing w:before="2800" w:after="280" w:line="280" w:lineRule="atLeast"/>
      <w:jc w:val="both"/>
      <w:outlineLvl w:val="5"/>
    </w:pPr>
    <w:rPr>
      <w:rFonts w:ascii="Arial" w:eastAsiaTheme="majorEastAsia" w:hAnsi="Arial" w:cstheme="majorBidi"/>
      <w:b/>
      <w:iCs/>
      <w:sz w:val="20"/>
      <w:szCs w:val="20"/>
      <w:lang w:val="en-US" w:eastAsia="de-DE"/>
    </w:rPr>
  </w:style>
  <w:style w:type="paragraph" w:styleId="berschrift7">
    <w:name w:val="heading 7"/>
    <w:basedOn w:val="Standard"/>
    <w:link w:val="berschrift7Zchn"/>
    <w:uiPriority w:val="1"/>
    <w:rsid w:val="00EF29A6"/>
    <w:pPr>
      <w:numPr>
        <w:ilvl w:val="6"/>
        <w:numId w:val="1"/>
      </w:numPr>
      <w:tabs>
        <w:tab w:val="clear" w:pos="567"/>
      </w:tabs>
      <w:spacing w:before="280" w:after="280" w:line="280" w:lineRule="atLeast"/>
      <w:jc w:val="both"/>
      <w:outlineLvl w:val="6"/>
    </w:pPr>
    <w:rPr>
      <w:rFonts w:ascii="Arial" w:eastAsiaTheme="majorEastAsia" w:hAnsi="Arial" w:cstheme="majorBidi"/>
      <w:iCs/>
      <w:sz w:val="20"/>
      <w:szCs w:val="20"/>
      <w:lang w:val="en-US"/>
    </w:rPr>
  </w:style>
  <w:style w:type="paragraph" w:styleId="berschrift8">
    <w:name w:val="heading 8"/>
    <w:basedOn w:val="Standard"/>
    <w:link w:val="berschrift8Zchn"/>
    <w:uiPriority w:val="1"/>
    <w:rsid w:val="00EF29A6"/>
    <w:pPr>
      <w:numPr>
        <w:ilvl w:val="7"/>
        <w:numId w:val="1"/>
      </w:numPr>
      <w:tabs>
        <w:tab w:val="left" w:pos="1134"/>
      </w:tabs>
      <w:spacing w:before="280" w:after="280" w:line="280" w:lineRule="atLeast"/>
      <w:jc w:val="both"/>
      <w:outlineLvl w:val="7"/>
    </w:pPr>
    <w:rPr>
      <w:rFonts w:ascii="Arial" w:eastAsiaTheme="majorEastAsia" w:hAnsi="Arial" w:cstheme="majorBidi"/>
      <w:sz w:val="20"/>
      <w:szCs w:val="20"/>
      <w:lang w:eastAsia="de-DE"/>
    </w:rPr>
  </w:style>
  <w:style w:type="paragraph" w:styleId="berschrift9">
    <w:name w:val="heading 9"/>
    <w:basedOn w:val="Standard"/>
    <w:next w:val="Standard"/>
    <w:link w:val="berschrift9Zchn"/>
    <w:uiPriority w:val="1"/>
    <w:rsid w:val="00EF29A6"/>
    <w:pPr>
      <w:keepNext/>
      <w:keepLines/>
      <w:numPr>
        <w:ilvl w:val="8"/>
        <w:numId w:val="1"/>
      </w:numPr>
      <w:spacing w:before="280" w:after="280" w:line="28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EF29A6"/>
    <w:pPr>
      <w:tabs>
        <w:tab w:val="left" w:pos="567"/>
      </w:tabs>
      <w:spacing w:after="320" w:line="320" w:lineRule="atLeast"/>
      <w:contextualSpacing/>
      <w:jc w:val="both"/>
    </w:pPr>
    <w:rPr>
      <w:rFonts w:ascii="Arial" w:eastAsiaTheme="majorEastAsia" w:hAnsi="Arial" w:cstheme="majorBidi"/>
      <w:b/>
      <w:spacing w:val="5"/>
      <w:kern w:val="28"/>
      <w:szCs w:val="52"/>
    </w:rPr>
  </w:style>
  <w:style w:type="character" w:customStyle="1" w:styleId="TitelZchn">
    <w:name w:val="Titel Zchn"/>
    <w:basedOn w:val="Absatz-Standardschriftart"/>
    <w:link w:val="Titel"/>
    <w:uiPriority w:val="10"/>
    <w:rsid w:val="00EF29A6"/>
    <w:rPr>
      <w:rFonts w:ascii="Arial" w:eastAsiaTheme="majorEastAsia" w:hAnsi="Arial" w:cstheme="majorBidi"/>
      <w:b/>
      <w:spacing w:val="5"/>
      <w:kern w:val="28"/>
      <w:szCs w:val="52"/>
    </w:rPr>
  </w:style>
  <w:style w:type="paragraph" w:customStyle="1" w:styleId="TabelleHomburger">
    <w:name w:val="Tabelle Homburger"/>
    <w:basedOn w:val="Standard"/>
    <w:uiPriority w:val="1"/>
    <w:qFormat/>
    <w:rsid w:val="00EF29A6"/>
    <w:pPr>
      <w:tabs>
        <w:tab w:val="left" w:pos="567"/>
      </w:tabs>
      <w:spacing w:after="280" w:line="280" w:lineRule="atLeast"/>
      <w:jc w:val="both"/>
    </w:pPr>
    <w:rPr>
      <w:rFonts w:ascii="Arial" w:hAnsi="Arial"/>
      <w:sz w:val="20"/>
      <w:szCs w:val="22"/>
    </w:rPr>
  </w:style>
  <w:style w:type="character" w:customStyle="1" w:styleId="berschrift1Zchn">
    <w:name w:val="Überschrift 1 Zchn"/>
    <w:basedOn w:val="Absatz-Standardschriftart"/>
    <w:link w:val="berschrift1"/>
    <w:uiPriority w:val="1"/>
    <w:rsid w:val="00EF29A6"/>
    <w:rPr>
      <w:rFonts w:ascii="Arial" w:eastAsiaTheme="majorEastAsia" w:hAnsi="Arial" w:cstheme="majorBidi"/>
      <w:b/>
      <w:bCs/>
      <w:noProof/>
      <w:sz w:val="22"/>
      <w:szCs w:val="28"/>
      <w:lang w:eastAsia="de-DE"/>
    </w:rPr>
  </w:style>
  <w:style w:type="character" w:customStyle="1" w:styleId="berschrift2Zchn">
    <w:name w:val="Überschrift 2 Zchn"/>
    <w:basedOn w:val="Absatz-Standardschriftart"/>
    <w:link w:val="berschrift2"/>
    <w:uiPriority w:val="1"/>
    <w:rsid w:val="00EF29A6"/>
    <w:rPr>
      <w:rFonts w:ascii="Arial" w:eastAsiaTheme="majorEastAsia" w:hAnsi="Arial" w:cstheme="majorBidi"/>
      <w:b/>
      <w:bCs/>
      <w:sz w:val="20"/>
      <w:szCs w:val="26"/>
      <w:lang w:eastAsia="de-DE"/>
    </w:rPr>
  </w:style>
  <w:style w:type="character" w:customStyle="1" w:styleId="berschrift3Zchn">
    <w:name w:val="Überschrift 3 Zchn"/>
    <w:basedOn w:val="Absatz-Standardschriftart"/>
    <w:link w:val="berschrift3"/>
    <w:uiPriority w:val="1"/>
    <w:rsid w:val="00EF29A6"/>
    <w:rPr>
      <w:rFonts w:ascii="Arial" w:eastAsiaTheme="majorEastAsia" w:hAnsi="Arial" w:cstheme="majorBidi"/>
      <w:b/>
      <w:bCs/>
      <w:noProof/>
      <w:sz w:val="20"/>
      <w:szCs w:val="20"/>
      <w:lang w:val="en-US" w:eastAsia="de-DE"/>
    </w:rPr>
  </w:style>
  <w:style w:type="character" w:customStyle="1" w:styleId="berschrift4Zchn">
    <w:name w:val="Überschrift 4 Zchn"/>
    <w:basedOn w:val="Absatz-Standardschriftart"/>
    <w:link w:val="berschrift4"/>
    <w:uiPriority w:val="1"/>
    <w:rsid w:val="00EF29A6"/>
    <w:rPr>
      <w:rFonts w:ascii="Arial" w:eastAsiaTheme="majorEastAsia" w:hAnsi="Arial" w:cstheme="majorBidi"/>
      <w:b/>
      <w:bCs/>
      <w:iCs/>
      <w:sz w:val="20"/>
      <w:szCs w:val="20"/>
      <w:lang w:val="en-US" w:eastAsia="de-DE"/>
    </w:rPr>
  </w:style>
  <w:style w:type="character" w:customStyle="1" w:styleId="berschrift5Zchn">
    <w:name w:val="Überschrift 5 Zchn"/>
    <w:basedOn w:val="Absatz-Standardschriftart"/>
    <w:link w:val="berschrift5"/>
    <w:uiPriority w:val="1"/>
    <w:rsid w:val="00EF29A6"/>
    <w:rPr>
      <w:rFonts w:ascii="Arial" w:eastAsiaTheme="majorEastAsia" w:hAnsi="Arial" w:cstheme="majorBidi"/>
      <w:b/>
      <w:sz w:val="20"/>
      <w:szCs w:val="20"/>
      <w:lang w:val="en-US" w:eastAsia="de-DE"/>
    </w:rPr>
  </w:style>
  <w:style w:type="character" w:customStyle="1" w:styleId="berschrift6Zchn">
    <w:name w:val="Überschrift 6 Zchn"/>
    <w:basedOn w:val="Absatz-Standardschriftart"/>
    <w:link w:val="berschrift6"/>
    <w:uiPriority w:val="1"/>
    <w:rsid w:val="00EF29A6"/>
    <w:rPr>
      <w:rFonts w:ascii="Arial" w:eastAsiaTheme="majorEastAsia" w:hAnsi="Arial" w:cstheme="majorBidi"/>
      <w:b/>
      <w:iCs/>
      <w:sz w:val="20"/>
      <w:szCs w:val="20"/>
      <w:lang w:val="en-US" w:eastAsia="de-DE"/>
    </w:rPr>
  </w:style>
  <w:style w:type="character" w:customStyle="1" w:styleId="berschrift7Zchn">
    <w:name w:val="Überschrift 7 Zchn"/>
    <w:basedOn w:val="Absatz-Standardschriftart"/>
    <w:link w:val="berschrift7"/>
    <w:uiPriority w:val="1"/>
    <w:rsid w:val="00EF29A6"/>
    <w:rPr>
      <w:rFonts w:ascii="Arial" w:eastAsiaTheme="majorEastAsia" w:hAnsi="Arial" w:cstheme="majorBidi"/>
      <w:iCs/>
      <w:sz w:val="20"/>
      <w:szCs w:val="20"/>
      <w:lang w:val="en-US"/>
    </w:rPr>
  </w:style>
  <w:style w:type="character" w:customStyle="1" w:styleId="berschrift8Zchn">
    <w:name w:val="Überschrift 8 Zchn"/>
    <w:basedOn w:val="Absatz-Standardschriftart"/>
    <w:link w:val="berschrift8"/>
    <w:uiPriority w:val="1"/>
    <w:rsid w:val="00EF29A6"/>
    <w:rPr>
      <w:rFonts w:ascii="Arial" w:eastAsiaTheme="majorEastAsia" w:hAnsi="Arial" w:cstheme="majorBidi"/>
      <w:sz w:val="20"/>
      <w:szCs w:val="20"/>
      <w:lang w:eastAsia="de-DE"/>
    </w:rPr>
  </w:style>
  <w:style w:type="character" w:customStyle="1" w:styleId="berschrift9Zchn">
    <w:name w:val="Überschrift 9 Zchn"/>
    <w:basedOn w:val="Absatz-Standardschriftart"/>
    <w:link w:val="berschrift9"/>
    <w:uiPriority w:val="1"/>
    <w:rsid w:val="00EF29A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semiHidden/>
    <w:rsid w:val="00EF29A6"/>
    <w:pPr>
      <w:tabs>
        <w:tab w:val="left" w:pos="567"/>
        <w:tab w:val="center" w:pos="4536"/>
        <w:tab w:val="right" w:pos="9072"/>
      </w:tabs>
      <w:spacing w:after="280" w:line="280" w:lineRule="atLeast"/>
      <w:jc w:val="both"/>
    </w:pPr>
    <w:rPr>
      <w:rFonts w:ascii="Arial" w:hAnsi="Arial"/>
      <w:sz w:val="20"/>
      <w:szCs w:val="22"/>
    </w:rPr>
  </w:style>
  <w:style w:type="character" w:customStyle="1" w:styleId="KopfzeileZchn">
    <w:name w:val="Kopfzeile Zchn"/>
    <w:basedOn w:val="Absatz-Standardschriftart"/>
    <w:link w:val="Kopfzeile"/>
    <w:uiPriority w:val="99"/>
    <w:semiHidden/>
    <w:qFormat/>
    <w:rsid w:val="00EF29A6"/>
    <w:rPr>
      <w:rFonts w:ascii="Arial" w:hAnsi="Arial"/>
      <w:sz w:val="20"/>
      <w:szCs w:val="22"/>
    </w:rPr>
  </w:style>
  <w:style w:type="paragraph" w:styleId="Listennummer">
    <w:name w:val="List Number"/>
    <w:basedOn w:val="Standard"/>
    <w:uiPriority w:val="99"/>
    <w:semiHidden/>
    <w:unhideWhenUsed/>
    <w:rsid w:val="00EF29A6"/>
    <w:pPr>
      <w:numPr>
        <w:numId w:val="2"/>
      </w:numPr>
      <w:tabs>
        <w:tab w:val="left" w:pos="567"/>
      </w:tabs>
      <w:spacing w:after="280" w:line="280" w:lineRule="atLeast"/>
      <w:contextualSpacing/>
      <w:jc w:val="both"/>
    </w:pPr>
    <w:rPr>
      <w:rFonts w:ascii="Arial" w:hAnsi="Arial"/>
      <w:sz w:val="20"/>
      <w:szCs w:val="22"/>
    </w:rPr>
  </w:style>
  <w:style w:type="paragraph" w:customStyle="1" w:styleId="Aufzhlung">
    <w:name w:val="Aufzählung"/>
    <w:basedOn w:val="Standard"/>
    <w:uiPriority w:val="3"/>
    <w:qFormat/>
    <w:rsid w:val="00EF29A6"/>
    <w:pPr>
      <w:numPr>
        <w:numId w:val="3"/>
      </w:numPr>
      <w:tabs>
        <w:tab w:val="left" w:pos="567"/>
      </w:tabs>
      <w:spacing w:after="120" w:line="280" w:lineRule="atLeast"/>
      <w:jc w:val="both"/>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Vieli</dc:creator>
  <cp:keywords/>
  <dc:description/>
  <cp:lastModifiedBy>Andrea Vieli</cp:lastModifiedBy>
  <cp:revision>2</cp:revision>
  <cp:lastPrinted>2023-07-28T09:19:00Z</cp:lastPrinted>
  <dcterms:created xsi:type="dcterms:W3CDTF">2023-08-20T08:10:00Z</dcterms:created>
  <dcterms:modified xsi:type="dcterms:W3CDTF">2023-08-20T08:10:00Z</dcterms:modified>
</cp:coreProperties>
</file>